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4EB7" w14:textId="3A4F22A1" w:rsidR="00297E29" w:rsidRPr="002733FE" w:rsidRDefault="004168EB" w:rsidP="002733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73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Instructions for P</w:t>
      </w:r>
      <w:r w:rsidR="0041399E" w:rsidRPr="00273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ro</w:t>
      </w:r>
      <w:r w:rsidRPr="00273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spective Authors</w:t>
      </w:r>
    </w:p>
    <w:p w14:paraId="3C6D29CE" w14:textId="4E5F4E3C" w:rsidR="00297E29" w:rsidRPr="002733FE" w:rsidRDefault="004168EB" w:rsidP="002733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Author1, Author2, Author 3</w:t>
      </w:r>
      <w:r w:rsidR="00646B5A" w:rsidRPr="00273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</w:rPr>
        <w:t>*</w:t>
      </w:r>
    </w:p>
    <w:p w14:paraId="394920AD" w14:textId="77777777" w:rsidR="0041399E" w:rsidRPr="002733FE" w:rsidRDefault="0041399E" w:rsidP="002733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3D5D4A17" w14:textId="7331A092" w:rsidR="00D14A04" w:rsidRPr="002733FE" w:rsidRDefault="00D14A04" w:rsidP="002733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>1</w:t>
      </w:r>
      <w:r w:rsidRPr="002733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Affiliation of Author1</w:t>
      </w:r>
    </w:p>
    <w:p w14:paraId="538387E2" w14:textId="46385BD1" w:rsidR="00D14A04" w:rsidRPr="002733FE" w:rsidRDefault="00D14A04" w:rsidP="002733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>2</w:t>
      </w:r>
      <w:r w:rsidRPr="002733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Affiliation of Author2</w:t>
      </w:r>
    </w:p>
    <w:p w14:paraId="38409DCD" w14:textId="28BBDD42" w:rsidR="00D14A04" w:rsidRPr="002733FE" w:rsidRDefault="00D14A04" w:rsidP="002733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>3</w:t>
      </w:r>
      <w:r w:rsidRPr="002733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Affiliation of Author3</w:t>
      </w:r>
    </w:p>
    <w:p w14:paraId="2DD750B9" w14:textId="302CCB26" w:rsidR="00D14A04" w:rsidRPr="002733FE" w:rsidRDefault="00712E0C" w:rsidP="002733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</w:rPr>
        <w:t>*</w:t>
      </w:r>
      <w:r w:rsidR="00D14A04" w:rsidRPr="002733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Corresponding Author’s Email:</w:t>
      </w:r>
      <w:r w:rsidR="00646B5A" w:rsidRPr="002733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xxx@xxxxx.xxx</w:t>
      </w:r>
    </w:p>
    <w:p w14:paraId="4782ED16" w14:textId="04CE4547" w:rsidR="004168EB" w:rsidRPr="002733FE" w:rsidRDefault="004168EB" w:rsidP="002733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784477ED" w14:textId="6CC2AD14" w:rsidR="004168EB" w:rsidRPr="002733FE" w:rsidRDefault="004168EB" w:rsidP="002733FE">
      <w:pPr>
        <w:shd w:val="clear" w:color="auto" w:fill="FFFFFF"/>
        <w:spacing w:after="0" w:line="360" w:lineRule="auto"/>
        <w:ind w:left="567" w:right="67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Abstract</w:t>
      </w:r>
    </w:p>
    <w:p w14:paraId="643B1E18" w14:textId="4A498772" w:rsidR="004168EB" w:rsidRPr="002733FE" w:rsidRDefault="004168EB" w:rsidP="002733FE">
      <w:pPr>
        <w:shd w:val="clear" w:color="auto" w:fill="FFFFFF"/>
        <w:spacing w:after="0" w:line="360" w:lineRule="auto"/>
        <w:ind w:left="567" w:right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For this journal, the length of the abstract is limited to </w:t>
      </w:r>
      <w:r w:rsidR="00BF5016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00 words. It should be in Times New Roman, size 1</w:t>
      </w:r>
      <w:r w:rsidR="00BF5016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regular font. The abstract should state </w:t>
      </w:r>
      <w:r w:rsidR="0041399E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="00BF50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background, </w:t>
      </w:r>
      <w:r w:rsidR="0041399E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purpose of the research, the principal results</w:t>
      </w:r>
      <w:r w:rsidR="00BF5016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41399E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major conclusions briefly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E814999" w14:textId="77777777" w:rsidR="002D0E93" w:rsidRDefault="002D0E93" w:rsidP="002733FE">
      <w:pPr>
        <w:shd w:val="clear" w:color="auto" w:fill="FFFFFF"/>
        <w:spacing w:after="0" w:line="360" w:lineRule="auto"/>
        <w:ind w:left="567" w:right="67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4276705A" w14:textId="498992C6" w:rsidR="00297E29" w:rsidRPr="002733FE" w:rsidRDefault="004168EB" w:rsidP="002733FE">
      <w:pPr>
        <w:shd w:val="clear" w:color="auto" w:fill="FFFFFF"/>
        <w:spacing w:after="0" w:line="360" w:lineRule="auto"/>
        <w:ind w:left="567" w:right="67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Keywords: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Provide a maximum of 6 words or phrase in Times New Roman, size 1</w:t>
      </w:r>
      <w:r w:rsidR="002B0F14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regular font separated by </w:t>
      </w:r>
      <w:r w:rsidR="0041399E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semicolon, e.g., Keyword1; Keyword2; ......... Keyword6</w:t>
      </w:r>
    </w:p>
    <w:p w14:paraId="738D7DDD" w14:textId="77777777" w:rsidR="004168EB" w:rsidRPr="002733FE" w:rsidRDefault="004168EB" w:rsidP="002733FE">
      <w:pPr>
        <w:shd w:val="clear" w:color="auto" w:fill="FFFFFF"/>
        <w:spacing w:after="0" w:line="360" w:lineRule="auto"/>
        <w:ind w:left="567" w:right="67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AC885DD" w14:textId="77777777" w:rsidR="00297E29" w:rsidRPr="002733FE" w:rsidRDefault="00297E29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ectPr w:rsidR="00297E29" w:rsidRPr="002733FE" w:rsidSect="0041399E">
          <w:headerReference w:type="even" r:id="rId7"/>
          <w:headerReference w:type="default" r:id="rId8"/>
          <w:headerReference w:type="first" r:id="rId9"/>
          <w:footerReference w:type="first" r:id="rId10"/>
          <w:pgSz w:w="11906" w:h="16838" w:code="9"/>
          <w:pgMar w:top="1440" w:right="1134" w:bottom="1134" w:left="1871" w:header="720" w:footer="510" w:gutter="0"/>
          <w:cols w:space="720"/>
          <w:titlePg/>
          <w:docGrid w:linePitch="360"/>
        </w:sectPr>
      </w:pPr>
    </w:p>
    <w:p w14:paraId="30FCE2B6" w14:textId="750F378A" w:rsidR="00297E29" w:rsidRPr="002733FE" w:rsidRDefault="00297E29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1. </w:t>
      </w:r>
      <w:r w:rsidR="003B4E81" w:rsidRPr="00273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Introduction</w:t>
      </w:r>
      <w:r w:rsidR="00AD581D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57D402C" w14:textId="77777777" w:rsidR="00567350" w:rsidRPr="002733FE" w:rsidRDefault="00567350" w:rsidP="002733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State the objectives of the work and provide an adequate background, avoiding a detailed literature survey or a summary of the results.</w:t>
      </w:r>
      <w:r w:rsidRPr="002733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78151" w14:textId="363FB7DC" w:rsidR="00AD581D" w:rsidRPr="002733FE" w:rsidRDefault="00567350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State the objectives of the work and provide an adequate background, avoiding a detailed literature survey or a summary of the results.</w:t>
      </w:r>
    </w:p>
    <w:p w14:paraId="1D294B5A" w14:textId="77777777" w:rsidR="00567350" w:rsidRPr="002733FE" w:rsidRDefault="00567350" w:rsidP="002733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State the objectives of the work and provide an adequate background, avoiding a detailed literature survey or a summary of the results.</w:t>
      </w:r>
      <w:r w:rsidRPr="002733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8C98E" w14:textId="7113BC3C" w:rsidR="00AD581D" w:rsidRPr="002733FE" w:rsidRDefault="00567350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State the objectives of the work and provide an adequate background, avoiding a detailed literature survey or a summary of the results.</w:t>
      </w:r>
    </w:p>
    <w:p w14:paraId="1E15C253" w14:textId="77777777" w:rsidR="00070271" w:rsidRDefault="00070271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6A167D4F" w14:textId="5F676EE2" w:rsidR="00C667FD" w:rsidRPr="002733FE" w:rsidRDefault="003B4E81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 w:rsidR="00C667FD" w:rsidRPr="00273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r w:rsidRPr="00273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Methodology</w:t>
      </w:r>
      <w:r w:rsidR="00AD581D" w:rsidRPr="00273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14:paraId="1881E2A6" w14:textId="488CED05" w:rsidR="00AD581D" w:rsidRPr="002733FE" w:rsidRDefault="00567350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Hlk11761258"/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Provide sufficient details to allow the work to be reproduced by an independent researcher. Methods that are already published should be summarized and indicated by a reference. If quoting directly from a previously published method, use quotation marks </w:t>
      </w:r>
      <w:proofErr w:type="gramStart"/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and also</w:t>
      </w:r>
      <w:proofErr w:type="gramEnd"/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cite the source. Any modifications to existing methods should also be described</w:t>
      </w:r>
      <w:bookmarkEnd w:id="0"/>
      <w:r w:rsidR="00AD581D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</w:p>
    <w:p w14:paraId="1FCB0F7E" w14:textId="1CD76BAA" w:rsidR="00C667FD" w:rsidRPr="002733FE" w:rsidRDefault="003B4E81" w:rsidP="002733F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C667FD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="00AD581D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</w:t>
      </w:r>
      <w:r w:rsidR="002D5CBF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Sample preparation </w:t>
      </w:r>
    </w:p>
    <w:p w14:paraId="4ADE75BA" w14:textId="616DB32E" w:rsidR="00567350" w:rsidRPr="002733FE" w:rsidRDefault="00567350" w:rsidP="002733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Provide sufficient details to allow the work to be reproduced by an independent researcher. Methods that are already published should be summarized and indicated by a reference. If quoting directly from a previously published method, use quotation marks </w:t>
      </w:r>
      <w:proofErr w:type="gramStart"/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and also</w:t>
      </w:r>
      <w:proofErr w:type="gramEnd"/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cite the 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source. Any modifications to existing methods should also be described</w:t>
      </w:r>
      <w:r w:rsidR="003B4E81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2733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0C1B6" w14:textId="487FC7CC" w:rsidR="00AD581D" w:rsidRPr="002733FE" w:rsidRDefault="00567350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Provide sufficient details to allow the work to be reproduced by an independent researcher. Methods that are already published should be summarized and indicated by a reference. If quoting directly from a previously published method, use quotation marks </w:t>
      </w:r>
      <w:proofErr w:type="gramStart"/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and also</w:t>
      </w:r>
      <w:proofErr w:type="gramEnd"/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cite the source. Any modifications to existing methods should also be described</w:t>
      </w:r>
    </w:p>
    <w:p w14:paraId="3C60AA70" w14:textId="5F1D1271" w:rsidR="00C667FD" w:rsidRPr="002733FE" w:rsidRDefault="003B4E81" w:rsidP="002733F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C667FD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="00AD581D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C667FD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Material</w:t>
      </w:r>
    </w:p>
    <w:p w14:paraId="4E7440ED" w14:textId="6920C003" w:rsidR="00AD581D" w:rsidRPr="002733FE" w:rsidRDefault="00567350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_Hlk11761340"/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Provide sufficient details to allow the work to be reproduced by an independent researcher. Methods that are already published should be summarized and indicated by a reference. If quoting directly from a previously published method, use quotation marks </w:t>
      </w:r>
      <w:proofErr w:type="gramStart"/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and also</w:t>
      </w:r>
      <w:proofErr w:type="gramEnd"/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cite the source. Any modifications to existing methods should also be described</w:t>
      </w:r>
      <w:bookmarkEnd w:id="1"/>
      <w:r w:rsidR="00AD581D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</w:p>
    <w:p w14:paraId="5459DD54" w14:textId="1597EC7F" w:rsidR="00C667FD" w:rsidRPr="002733FE" w:rsidRDefault="003B4E81" w:rsidP="002733F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C667FD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="00AD581D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="00C667FD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Experimental procedure</w:t>
      </w:r>
      <w:r w:rsidR="002D5CBF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14:paraId="0D0229C6" w14:textId="28732A4D" w:rsidR="0041399E" w:rsidRPr="002733FE" w:rsidRDefault="00567350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" w:name="_Hlk11761369"/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Provide sufficient details to allow the work to be reproduced by an independent researcher. Methods that are already published should be summarized and indicated by a reference. If quoting directly from a previously published method, use quotation marks </w:t>
      </w:r>
      <w:proofErr w:type="gramStart"/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and also</w:t>
      </w:r>
      <w:proofErr w:type="gramEnd"/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cite the source. Any modifications to existing methods should also be described.</w:t>
      </w:r>
      <w:bookmarkEnd w:id="2"/>
    </w:p>
    <w:p w14:paraId="5F833F6A" w14:textId="6680CDA9" w:rsidR="00C667FD" w:rsidRPr="002733FE" w:rsidRDefault="003B4E81" w:rsidP="002733F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C667FD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4 Questionnaire formulation and administration </w:t>
      </w:r>
      <w:r w:rsidR="00297E29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</w:p>
    <w:p w14:paraId="622D3C46" w14:textId="652AA56F" w:rsidR="00AD581D" w:rsidRPr="002733FE" w:rsidRDefault="00567350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Provide sufficient details to allow the work to be reproduced by an independent researcher. Methods that are already published should be summarized and indicated by a reference. If 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quoting directly from a previously published method, use quotation marks </w:t>
      </w:r>
      <w:proofErr w:type="gramStart"/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and also</w:t>
      </w:r>
      <w:proofErr w:type="gramEnd"/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cite the source. Any modifications to existing methods should also be described.</w:t>
      </w:r>
    </w:p>
    <w:p w14:paraId="40BA8842" w14:textId="4AD9C12A" w:rsidR="005E65A0" w:rsidRPr="002733FE" w:rsidRDefault="005F7173" w:rsidP="002733F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5E65A0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</w:t>
      </w:r>
      <w:r w:rsidR="00AD581D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Sample size</w:t>
      </w:r>
      <w:r w:rsidR="00297E29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</w:p>
    <w:p w14:paraId="6C588A22" w14:textId="30198EE2" w:rsidR="006F5F2F" w:rsidRPr="002733FE" w:rsidRDefault="00567350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Provide sufficient details to allow the work to be reproduced by an independent researcher. Methods that are already published should be summarized and indicated by a reference. If quoting directly from a previously published method, use quotation marks </w:t>
      </w:r>
      <w:proofErr w:type="gramStart"/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and also</w:t>
      </w:r>
      <w:proofErr w:type="gramEnd"/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cite the source. Any modifications to existing methods should also be described.</w:t>
      </w:r>
      <w:r w:rsidR="006F5F2F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205706A8" w14:textId="77777777" w:rsidR="00070271" w:rsidRDefault="00070271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7D2E81F5" w14:textId="2F8E3172" w:rsidR="005F7173" w:rsidRPr="002733FE" w:rsidRDefault="005F7173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Results and discussion </w:t>
      </w:r>
    </w:p>
    <w:p w14:paraId="768E3758" w14:textId="31643887" w:rsidR="005F7173" w:rsidRPr="002733FE" w:rsidRDefault="00454704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The r</w:t>
      </w:r>
      <w:r w:rsidR="00567350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esults should be clear and concise. 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The d</w:t>
      </w:r>
      <w:r w:rsidR="00567350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iscussion should explore the significance of the results of the work, not repeat them. A combined Results and Discussion section is often appropriate. Avoid extensive citations and discussion of published literature</w:t>
      </w:r>
    </w:p>
    <w:p w14:paraId="2948D45C" w14:textId="5880C3E3" w:rsidR="00AD581D" w:rsidRPr="002733FE" w:rsidRDefault="00AD581D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Use the equation editor to </w:t>
      </w:r>
      <w:r w:rsidR="00813273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write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equation</w:t>
      </w:r>
      <w:r w:rsidR="00813273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submit equations as editable text</w:t>
      </w:r>
      <w:r w:rsidR="00AD72D6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813273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not as images. 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Number equations consecutively with equation numbers in parentheses flush with the right margin, as in (1).</w:t>
      </w:r>
    </w:p>
    <w:p w14:paraId="41995C1A" w14:textId="292D1B4D" w:rsidR="005E65A0" w:rsidRPr="002733FE" w:rsidRDefault="005F7173" w:rsidP="002733F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="005E65A0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</w:t>
      </w:r>
      <w:r w:rsidR="00AD581D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Units </w:t>
      </w:r>
    </w:p>
    <w:p w14:paraId="6A079593" w14:textId="058B0707" w:rsidR="00AD581D" w:rsidRPr="002733FE" w:rsidRDefault="00AD581D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Follow internationally accepted rules and conventions: use the international system of units (SI)</w:t>
      </w:r>
      <w:r w:rsidR="00AD72D6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if possible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FC103D4" w14:textId="5570FBB7" w:rsidR="008C356A" w:rsidRPr="002733FE" w:rsidRDefault="005F7173" w:rsidP="002733F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="003B4E6B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AD581D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  <w:r w:rsidR="00216220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Figures and tables in </w:t>
      </w:r>
      <w:r w:rsidR="00C74AED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the </w:t>
      </w:r>
      <w:r w:rsidR="00216220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text</w:t>
      </w:r>
      <w:r w:rsidR="00645A8F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14:paraId="35B254B1" w14:textId="6F67F039" w:rsidR="005F7173" w:rsidRPr="002733FE" w:rsidRDefault="001A5673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Please ensure </w:t>
      </w:r>
      <w:r w:rsidR="00D61DB8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that 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figures and the tables are placed next to the relevant text in the manuscript in numeric order, rather than at 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the bottom or the top of the file. </w:t>
      </w:r>
      <w:r w:rsidR="00D61DB8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Provide t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he corresponding caption directly below the figure and above the table. </w:t>
      </w:r>
    </w:p>
    <w:p w14:paraId="40022588" w14:textId="16EA4DAB" w:rsidR="00AD581D" w:rsidRPr="002733FE" w:rsidRDefault="00D61DB8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 w:rsidR="001A5673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 w:rsidR="00AD581D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 </w:t>
      </w:r>
      <w:r w:rsidR="001A5673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captions</w:t>
      </w:r>
      <w:r w:rsidR="00AD581D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the </w:t>
      </w:r>
      <w:r w:rsidR="001A5673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figure and the t</w:t>
      </w:r>
      <w:r w:rsidR="00AD581D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able 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should be </w:t>
      </w:r>
      <w:r w:rsidR="001A5673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 </w:t>
      </w:r>
      <w:r w:rsidR="00AD581D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Times </w:t>
      </w:r>
      <w:r w:rsidR="00AD72D6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="00AD581D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ew </w:t>
      </w:r>
      <w:r w:rsidR="00AD72D6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 w:rsidR="00AD581D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oman, </w:t>
      </w:r>
      <w:r w:rsidR="001A5673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size </w:t>
      </w:r>
      <w:r w:rsidR="00AD581D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645A8F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="001A5673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, regular</w:t>
      </w:r>
      <w:r w:rsidR="00AD581D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font. </w:t>
      </w:r>
    </w:p>
    <w:p w14:paraId="370C4A12" w14:textId="77777777" w:rsidR="00070271" w:rsidRDefault="00070271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410BD63C" w14:textId="3C283B12" w:rsidR="00C94229" w:rsidRPr="002733FE" w:rsidRDefault="00070271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 w:rsidR="00AD581D" w:rsidRPr="00273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="00C94229" w:rsidRPr="00273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AD581D" w:rsidRPr="00273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Conclusion </w:t>
      </w:r>
    </w:p>
    <w:p w14:paraId="2D66B949" w14:textId="24AFC1CE" w:rsidR="00AD581D" w:rsidRPr="002733FE" w:rsidRDefault="00C74AED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Present main conclusions </w:t>
      </w:r>
      <w:r w:rsidR="00D61DB8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 a short 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‘</w:t>
      </w:r>
      <w:r w:rsidR="00D61DB8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Conclusions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’</w:t>
      </w:r>
      <w:r w:rsidR="00D61DB8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section, which may stand alone or form a subsection of a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‘</w:t>
      </w:r>
      <w:r w:rsidR="00D61DB8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Discussion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’</w:t>
      </w:r>
      <w:r w:rsidR="00D61DB8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or 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‘</w:t>
      </w:r>
      <w:r w:rsidR="00D61DB8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Results and Discussion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’</w:t>
      </w:r>
      <w:r w:rsidR="00D61DB8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section. </w:t>
      </w:r>
      <w:r w:rsidR="00AD581D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Do not replicate the abstract as the conclusion.</w:t>
      </w:r>
    </w:p>
    <w:p w14:paraId="32BA0965" w14:textId="77777777" w:rsidR="00070271" w:rsidRDefault="00070271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77999CDB" w14:textId="6E6EFBAD" w:rsidR="00EE661D" w:rsidRPr="002733FE" w:rsidRDefault="00AD581D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Acknowledgment </w:t>
      </w:r>
    </w:p>
    <w:p w14:paraId="596AA26E" w14:textId="3C03631F" w:rsidR="00D339FA" w:rsidRPr="002733FE" w:rsidRDefault="00D339FA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Place acknowledgments of people, grants, funds, etc. in a separate section at the end of the manuscript before the references</w:t>
      </w:r>
    </w:p>
    <w:p w14:paraId="7CE02D4D" w14:textId="77777777" w:rsidR="00070271" w:rsidRDefault="00070271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7A794650" w14:textId="26073099" w:rsidR="00AD581D" w:rsidRPr="002733FE" w:rsidRDefault="00AD581D" w:rsidP="00273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References</w:t>
      </w:r>
      <w:r w:rsidR="00624FDA" w:rsidRPr="00273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: </w:t>
      </w:r>
      <w:r w:rsidR="00D07EE6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Number the references in the list in the order in which they appear in the text</w:t>
      </w:r>
      <w:r w:rsidR="00297E29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98B541D" w14:textId="77777777" w:rsidR="00D07EE6" w:rsidRPr="002733FE" w:rsidRDefault="00D07EE6" w:rsidP="002733F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Reference to a journal publication</w:t>
      </w:r>
    </w:p>
    <w:p w14:paraId="1126A97D" w14:textId="393944EF" w:rsidR="00D07EE6" w:rsidRPr="002733FE" w:rsidRDefault="00D07EE6" w:rsidP="002733F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For </w:t>
      </w:r>
      <w:r w:rsidR="00454704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the s</w:t>
      </w: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ingle </w:t>
      </w:r>
      <w:r w:rsidR="00C94229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</w:t>
      </w: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uthor:</w:t>
      </w:r>
    </w:p>
    <w:p w14:paraId="0976365E" w14:textId="6BE26F64" w:rsidR="006F5F2F" w:rsidRPr="002733FE" w:rsidRDefault="006F5F2F" w:rsidP="002733F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1. Author, I.N., Title of the article, Title of the journal. 2015</w:t>
      </w:r>
      <w:r w:rsidR="00454704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32(3); 4 – 10.</w:t>
      </w:r>
    </w:p>
    <w:p w14:paraId="656F95B9" w14:textId="4FD53FC0" w:rsidR="00297E29" w:rsidRPr="002733FE" w:rsidRDefault="006F5F2F" w:rsidP="002733F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2.  Author, I.N., Title of the article, Title of the journal. 2012, https://doi.org/10.1016/j.Sc.201</w:t>
      </w:r>
      <w:r w:rsidR="004F45DD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.00372</w:t>
      </w:r>
    </w:p>
    <w:p w14:paraId="0443E89A" w14:textId="4D6FE627" w:rsidR="006D7CBB" w:rsidRPr="002733FE" w:rsidRDefault="006D7CBB" w:rsidP="002733F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For </w:t>
      </w:r>
      <w:r w:rsidR="00454704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t</w:t>
      </w: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wo </w:t>
      </w:r>
      <w:r w:rsidR="00C94229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</w:t>
      </w: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uthors:</w:t>
      </w:r>
    </w:p>
    <w:p w14:paraId="3C3F1F9B" w14:textId="4C353EFD" w:rsidR="006D7CBB" w:rsidRPr="002733FE" w:rsidRDefault="006F5F2F" w:rsidP="002733F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3. Author1, I.N., Author2, J.P., Title of the article, Title of the journal. 2000, 15(1); 120 – 127.</w:t>
      </w:r>
    </w:p>
    <w:p w14:paraId="5CAC57F8" w14:textId="66EA02F3" w:rsidR="006D7CBB" w:rsidRPr="002733FE" w:rsidRDefault="00AD581D" w:rsidP="002733F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For </w:t>
      </w:r>
      <w:r w:rsidR="00157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three </w:t>
      </w: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or more authors: </w:t>
      </w:r>
    </w:p>
    <w:p w14:paraId="5AB7BD0D" w14:textId="3A80224F" w:rsidR="006D7CBB" w:rsidRPr="002733FE" w:rsidRDefault="006F5F2F" w:rsidP="002733F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4. Author1, I.N. et al., Title of the article, Title of the journal. 2011, 21(7); 120 – 127.</w:t>
      </w:r>
    </w:p>
    <w:p w14:paraId="55DC9482" w14:textId="77777777" w:rsidR="006D7CBB" w:rsidRPr="002733FE" w:rsidRDefault="006D7CBB" w:rsidP="002733F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Reference to a book</w:t>
      </w:r>
    </w:p>
    <w:p w14:paraId="0A3A1194" w14:textId="77777777" w:rsidR="006D7CBB" w:rsidRPr="002733FE" w:rsidRDefault="00A6328A" w:rsidP="002733F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</w:t>
      </w:r>
      <w:r w:rsidR="006D7CBB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Author1 J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6D7CBB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Author2</w:t>
      </w:r>
      <w:r w:rsidR="006D7CBB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.,</w:t>
      </w:r>
      <w:r w:rsidR="006D7CBB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2001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6D7CBB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SUST Annual Report</w:t>
      </w:r>
      <w:r w:rsidR="006D7CBB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SUST Publishers</w:t>
      </w:r>
      <w:r w:rsidR="006D7CBB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Sylhet.</w:t>
      </w:r>
    </w:p>
    <w:p w14:paraId="70C0FFC7" w14:textId="6FB88DF5" w:rsidR="00A6328A" w:rsidRPr="002733FE" w:rsidRDefault="00A6328A" w:rsidP="002733F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Reference to </w:t>
      </w:r>
      <w:r w:rsidR="00C94229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a </w:t>
      </w:r>
      <w:r w:rsidR="00297E29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b</w:t>
      </w: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ook chapter</w:t>
      </w:r>
    </w:p>
    <w:p w14:paraId="37216B28" w14:textId="42FB8297" w:rsidR="00A6328A" w:rsidRPr="002733FE" w:rsidRDefault="006F5F2F" w:rsidP="002733F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6. Author1 B., Author2 M., Academic Achievement of Chemistry Department. In: Author J. (ed)</w:t>
      </w:r>
      <w:r w:rsidR="004F45DD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SUST Annual Report, 3rd ed. SUST Publishers, Sylhet, 2000, pp 230-257.</w:t>
      </w:r>
    </w:p>
    <w:p w14:paraId="1818ACBC" w14:textId="77777777" w:rsidR="00A6328A" w:rsidRPr="002733FE" w:rsidRDefault="00A6328A" w:rsidP="002733F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Reference to a website</w:t>
      </w:r>
    </w:p>
    <w:p w14:paraId="05A75B8D" w14:textId="462BC2CD" w:rsidR="00BA1F26" w:rsidRPr="002733FE" w:rsidRDefault="00A6328A" w:rsidP="002733F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 </w:t>
      </w:r>
      <w:r w:rsidR="00297E29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Author</w:t>
      </w:r>
      <w:r w:rsidR="00BA1F26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, K.</w:t>
      </w:r>
      <w:r w:rsidR="00297E29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(Organization’s name, Country if available)</w:t>
      </w:r>
      <w:r w:rsidR="00BA1F26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, 2012. How to reference journal articles in APA format, Available in: </w:t>
      </w:r>
      <w:hyperlink r:id="rId11" w:history="1">
        <w:r w:rsidR="00BA1F26" w:rsidRPr="002733FE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https //www.verywellmind.com/how-to-reference-articles-in-apa-format-2794849</w:t>
        </w:r>
      </w:hyperlink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, (accessed 13 March 20</w:t>
      </w:r>
      <w:r w:rsidR="00BA1F26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18</w:t>
      </w: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14:paraId="006FECFE" w14:textId="230AEBDE" w:rsidR="00BA1F26" w:rsidRPr="002733FE" w:rsidRDefault="00BA1F26" w:rsidP="002733F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Reference to </w:t>
      </w:r>
      <w:r w:rsidR="0041399E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a </w:t>
      </w:r>
      <w:r w:rsidR="00297E29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</w:t>
      </w:r>
      <w:r w:rsidR="00AD581D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agazine </w:t>
      </w:r>
      <w:r w:rsidR="00297E29" w:rsidRPr="002733F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article</w:t>
      </w:r>
    </w:p>
    <w:p w14:paraId="3C1ECC50" w14:textId="41812827" w:rsidR="007072F0" w:rsidRPr="002733FE" w:rsidRDefault="006F5F2F" w:rsidP="002733FE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7072F0" w:rsidRPr="002733FE" w:rsidSect="00AA069B">
          <w:type w:val="continuous"/>
          <w:pgSz w:w="11906" w:h="16838" w:code="9"/>
          <w:pgMar w:top="1440" w:right="851" w:bottom="1134" w:left="1871" w:header="720" w:footer="720" w:gutter="0"/>
          <w:cols w:num="2" w:space="567"/>
          <w:docGrid w:linePitch="360"/>
        </w:sectPr>
      </w:pPr>
      <w:r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8. Author, J. A., How to cite newspaper articles, The New York Times. 2004, pp. 34</w:t>
      </w:r>
      <w:r w:rsidR="00D339FA" w:rsidRPr="002733F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8BB0DBA" w14:textId="77777777" w:rsidR="007072F0" w:rsidRPr="002733FE" w:rsidRDefault="007072F0" w:rsidP="002733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72F0" w:rsidRPr="002733FE" w:rsidSect="007072F0">
      <w:type w:val="continuous"/>
      <w:pgSz w:w="11906" w:h="16838" w:code="9"/>
      <w:pgMar w:top="1440" w:right="1134" w:bottom="1134" w:left="187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ADD1E" w14:textId="77777777" w:rsidR="00CB08AF" w:rsidRDefault="00CB08AF" w:rsidP="00712E0C">
      <w:pPr>
        <w:spacing w:after="0" w:line="240" w:lineRule="auto"/>
      </w:pPr>
      <w:r>
        <w:separator/>
      </w:r>
    </w:p>
  </w:endnote>
  <w:endnote w:type="continuationSeparator" w:id="0">
    <w:p w14:paraId="38E4187B" w14:textId="77777777" w:rsidR="00CB08AF" w:rsidRDefault="00CB08AF" w:rsidP="0071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92F0A" w14:textId="2FF4541B" w:rsidR="00CE376B" w:rsidRDefault="00CE376B">
    <w:pPr>
      <w:pStyle w:val="Footer"/>
    </w:pPr>
    <w:r>
      <w:t xml:space="preserve">Copyright </w:t>
    </w:r>
    <w:r>
      <w:rPr>
        <w:rFonts w:cstheme="minorHAnsi"/>
      </w:rPr>
      <w:t>©</w:t>
    </w:r>
    <w:r>
      <w:t xml:space="preserve"> 201x SUST</w:t>
    </w:r>
  </w:p>
  <w:p w14:paraId="44EBA36A" w14:textId="7A09CA77" w:rsidR="00CE376B" w:rsidRDefault="00CE3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5276E" w14:textId="77777777" w:rsidR="00CB08AF" w:rsidRDefault="00CB08AF" w:rsidP="00712E0C">
      <w:pPr>
        <w:spacing w:after="0" w:line="240" w:lineRule="auto"/>
      </w:pPr>
      <w:r>
        <w:separator/>
      </w:r>
    </w:p>
  </w:footnote>
  <w:footnote w:type="continuationSeparator" w:id="0">
    <w:p w14:paraId="4C4BD238" w14:textId="77777777" w:rsidR="00CB08AF" w:rsidRDefault="00CB08AF" w:rsidP="00712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36871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B8097E" w14:textId="63965F40" w:rsidR="00CE376B" w:rsidRDefault="00CE376B">
        <w:pPr>
          <w:pStyle w:val="Header"/>
          <w:jc w:val="right"/>
        </w:pPr>
        <w:r>
          <w:t xml:space="preserve">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E90108" w14:textId="166CD1C4" w:rsidR="00CE376B" w:rsidRPr="00712E0C" w:rsidRDefault="00CE376B" w:rsidP="00712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B315E" w14:textId="3975A088" w:rsidR="00CE376B" w:rsidRDefault="00CE376B">
    <w:pPr>
      <w:pStyle w:val="Header"/>
      <w:jc w:val="right"/>
    </w:pPr>
    <w:r>
      <w:t xml:space="preserve">Title                                                                                                                                                                        </w:t>
    </w:r>
    <w:sdt>
      <w:sdtPr>
        <w:id w:val="18394587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084A3FE" w14:textId="77777777" w:rsidR="00CE376B" w:rsidRDefault="00CE37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3151A" w14:textId="27015DCB" w:rsidR="00CE376B" w:rsidRDefault="00CE376B">
    <w:pPr>
      <w:pStyle w:val="Header"/>
    </w:pPr>
    <w:r>
      <w:t xml:space="preserve">SUST J Sci Tech, Vol xx No. xx Year 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2MzK2NDU0NzYyszBS0lEKTi0uzszPAykwrQUA0Gl9KCwAAAA="/>
  </w:docVars>
  <w:rsids>
    <w:rsidRoot w:val="00AD581D"/>
    <w:rsid w:val="00070271"/>
    <w:rsid w:val="00157731"/>
    <w:rsid w:val="001A5673"/>
    <w:rsid w:val="00216220"/>
    <w:rsid w:val="00257234"/>
    <w:rsid w:val="002733FE"/>
    <w:rsid w:val="00297E29"/>
    <w:rsid w:val="002A4575"/>
    <w:rsid w:val="002B0F14"/>
    <w:rsid w:val="002D0E93"/>
    <w:rsid w:val="002D5CBF"/>
    <w:rsid w:val="002F22CF"/>
    <w:rsid w:val="00356B28"/>
    <w:rsid w:val="00360C07"/>
    <w:rsid w:val="00385E3C"/>
    <w:rsid w:val="003B4E6B"/>
    <w:rsid w:val="003B4E81"/>
    <w:rsid w:val="0041399E"/>
    <w:rsid w:val="004168EB"/>
    <w:rsid w:val="00454704"/>
    <w:rsid w:val="004F01E9"/>
    <w:rsid w:val="004F45DD"/>
    <w:rsid w:val="005563A7"/>
    <w:rsid w:val="00567350"/>
    <w:rsid w:val="005E65A0"/>
    <w:rsid w:val="005F7173"/>
    <w:rsid w:val="00624FDA"/>
    <w:rsid w:val="00645A8F"/>
    <w:rsid w:val="00646B5A"/>
    <w:rsid w:val="00663A99"/>
    <w:rsid w:val="006D7CBB"/>
    <w:rsid w:val="006F5F2F"/>
    <w:rsid w:val="00700B60"/>
    <w:rsid w:val="007072F0"/>
    <w:rsid w:val="007120F9"/>
    <w:rsid w:val="00712E0C"/>
    <w:rsid w:val="0079275C"/>
    <w:rsid w:val="00813273"/>
    <w:rsid w:val="0088733D"/>
    <w:rsid w:val="008B20DA"/>
    <w:rsid w:val="008B5480"/>
    <w:rsid w:val="008B7C05"/>
    <w:rsid w:val="008C356A"/>
    <w:rsid w:val="008F40B3"/>
    <w:rsid w:val="0095375E"/>
    <w:rsid w:val="00A00C95"/>
    <w:rsid w:val="00A6328A"/>
    <w:rsid w:val="00A723F2"/>
    <w:rsid w:val="00AA069B"/>
    <w:rsid w:val="00AA309F"/>
    <w:rsid w:val="00AD581D"/>
    <w:rsid w:val="00AD72D6"/>
    <w:rsid w:val="00B06E4B"/>
    <w:rsid w:val="00BA1F26"/>
    <w:rsid w:val="00BC3CE2"/>
    <w:rsid w:val="00BF5016"/>
    <w:rsid w:val="00C16F89"/>
    <w:rsid w:val="00C41747"/>
    <w:rsid w:val="00C46283"/>
    <w:rsid w:val="00C667FD"/>
    <w:rsid w:val="00C74AED"/>
    <w:rsid w:val="00C94229"/>
    <w:rsid w:val="00CB08AF"/>
    <w:rsid w:val="00CE376B"/>
    <w:rsid w:val="00D07EE6"/>
    <w:rsid w:val="00D14A04"/>
    <w:rsid w:val="00D339FA"/>
    <w:rsid w:val="00D61DB8"/>
    <w:rsid w:val="00E62E96"/>
    <w:rsid w:val="00EA71E0"/>
    <w:rsid w:val="00E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0E764"/>
  <w15:chartTrackingRefBased/>
  <w15:docId w15:val="{AADED358-F126-4587-B8BC-0F3BD414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D581D"/>
  </w:style>
  <w:style w:type="character" w:styleId="Hyperlink">
    <w:name w:val="Hyperlink"/>
    <w:basedOn w:val="DefaultParagraphFont"/>
    <w:uiPriority w:val="99"/>
    <w:unhideWhenUsed/>
    <w:rsid w:val="00AD58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E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32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E0C"/>
  </w:style>
  <w:style w:type="paragraph" w:styleId="Footer">
    <w:name w:val="footer"/>
    <w:basedOn w:val="Normal"/>
    <w:link w:val="FooterChar"/>
    <w:uiPriority w:val="99"/>
    <w:unhideWhenUsed/>
    <w:rsid w:val="00712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E0C"/>
  </w:style>
  <w:style w:type="table" w:styleId="TableGrid">
    <w:name w:val="Table Grid"/>
    <w:basedOn w:val="TableNormal"/>
    <w:uiPriority w:val="39"/>
    <w:rsid w:val="00EE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5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verywellmind.com/how-to-reference-articles-in-apa-format-2794849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CE8A9-5ADE-46B5-972C-9714EB9D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Muhshin Aziz Khan</dc:creator>
  <cp:keywords/>
  <dc:description/>
  <cp:lastModifiedBy>Office</cp:lastModifiedBy>
  <cp:revision>8</cp:revision>
  <cp:lastPrinted>2019-05-15T05:58:00Z</cp:lastPrinted>
  <dcterms:created xsi:type="dcterms:W3CDTF">2025-02-20T06:32:00Z</dcterms:created>
  <dcterms:modified xsi:type="dcterms:W3CDTF">2025-02-20T06:35:00Z</dcterms:modified>
</cp:coreProperties>
</file>